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219" w:rsidRPr="00F03219" w:rsidRDefault="00F03219" w:rsidP="00F03219">
      <w:pPr>
        <w:spacing w:line="360" w:lineRule="auto"/>
        <w:jc w:val="center"/>
        <w:rPr>
          <w:rFonts w:asciiTheme="majorEastAsia" w:eastAsiaTheme="majorEastAsia" w:hAnsiTheme="majorEastAsia" w:hint="eastAsia"/>
          <w:b/>
          <w:sz w:val="24"/>
        </w:rPr>
      </w:pPr>
      <w:r w:rsidRPr="00F03219">
        <w:rPr>
          <w:rFonts w:asciiTheme="majorEastAsia" w:eastAsiaTheme="majorEastAsia" w:hAnsiTheme="majorEastAsia" w:hint="eastAsia"/>
          <w:b/>
          <w:sz w:val="24"/>
        </w:rPr>
        <w:t>《</w:t>
      </w:r>
      <w:r w:rsidRPr="00F03219">
        <w:rPr>
          <w:rFonts w:asciiTheme="majorEastAsia" w:eastAsiaTheme="majorEastAsia" w:hAnsiTheme="majorEastAsia" w:hint="eastAsia"/>
          <w:b/>
          <w:sz w:val="24"/>
        </w:rPr>
        <w:t>露在外面的面面积</w:t>
      </w:r>
      <w:r w:rsidRPr="00F03219">
        <w:rPr>
          <w:rFonts w:asciiTheme="majorEastAsia" w:eastAsiaTheme="majorEastAsia" w:hAnsiTheme="majorEastAsia" w:hint="eastAsia"/>
          <w:b/>
          <w:sz w:val="24"/>
        </w:rPr>
        <w:t>》</w:t>
      </w:r>
      <w:r w:rsidR="008024BE" w:rsidRPr="00F03219">
        <w:rPr>
          <w:rFonts w:asciiTheme="majorEastAsia" w:eastAsiaTheme="majorEastAsia" w:hAnsiTheme="majorEastAsia" w:hint="eastAsia"/>
          <w:b/>
          <w:sz w:val="24"/>
        </w:rPr>
        <w:t>说课稿</w:t>
      </w:r>
    </w:p>
    <w:p w:rsidR="00F03219" w:rsidRPr="00F03219" w:rsidRDefault="008024BE" w:rsidP="00F03219">
      <w:pPr>
        <w:spacing w:line="360" w:lineRule="auto"/>
        <w:ind w:firstLineChars="200" w:firstLine="482"/>
        <w:rPr>
          <w:rFonts w:asciiTheme="majorEastAsia" w:eastAsiaTheme="majorEastAsia" w:hAnsiTheme="majorEastAsia" w:hint="eastAsia"/>
          <w:b/>
          <w:sz w:val="24"/>
        </w:rPr>
      </w:pPr>
      <w:r w:rsidRPr="00F03219">
        <w:rPr>
          <w:rFonts w:asciiTheme="majorEastAsia" w:eastAsiaTheme="majorEastAsia" w:hAnsiTheme="majorEastAsia" w:hint="eastAsia"/>
          <w:b/>
          <w:sz w:val="24"/>
        </w:rPr>
        <w:t>说教材</w:t>
      </w:r>
    </w:p>
    <w:p w:rsidR="00F03219" w:rsidRPr="00F03219" w:rsidRDefault="008024BE" w:rsidP="00F03219">
      <w:pPr>
        <w:spacing w:line="360" w:lineRule="auto"/>
        <w:ind w:firstLineChars="200" w:firstLine="482"/>
        <w:rPr>
          <w:rFonts w:asciiTheme="majorEastAsia" w:eastAsiaTheme="majorEastAsia" w:hAnsiTheme="majorEastAsia" w:hint="eastAsia"/>
          <w:b/>
          <w:sz w:val="24"/>
        </w:rPr>
      </w:pPr>
      <w:r w:rsidRPr="00F03219">
        <w:rPr>
          <w:rFonts w:asciiTheme="majorEastAsia" w:eastAsiaTheme="majorEastAsia" w:hAnsiTheme="majorEastAsia" w:hint="eastAsia"/>
          <w:b/>
          <w:sz w:val="24"/>
        </w:rPr>
        <w:t>（一）说课内容</w:t>
      </w:r>
    </w:p>
    <w:p w:rsidR="00F03219" w:rsidRDefault="008024BE" w:rsidP="00F03219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8024BE">
        <w:rPr>
          <w:rFonts w:asciiTheme="majorEastAsia" w:eastAsiaTheme="majorEastAsia" w:hAnsiTheme="majorEastAsia" w:hint="eastAsia"/>
          <w:sz w:val="24"/>
        </w:rPr>
        <w:t xml:space="preserve">北师大版小学数学五年级（下册）第二单元第20～21页“露在外面的面” </w:t>
      </w:r>
    </w:p>
    <w:p w:rsidR="00F03219" w:rsidRPr="00F03219" w:rsidRDefault="008024BE" w:rsidP="00F03219">
      <w:pPr>
        <w:spacing w:line="360" w:lineRule="auto"/>
        <w:ind w:firstLineChars="200" w:firstLine="482"/>
        <w:rPr>
          <w:rFonts w:asciiTheme="majorEastAsia" w:eastAsiaTheme="majorEastAsia" w:hAnsiTheme="majorEastAsia" w:hint="eastAsia"/>
          <w:b/>
          <w:sz w:val="24"/>
        </w:rPr>
      </w:pPr>
      <w:r w:rsidRPr="00F03219">
        <w:rPr>
          <w:rFonts w:asciiTheme="majorEastAsia" w:eastAsiaTheme="majorEastAsia" w:hAnsiTheme="majorEastAsia" w:hint="eastAsia"/>
          <w:b/>
          <w:sz w:val="24"/>
        </w:rPr>
        <w:t>（二）教材的地位、作用和意义</w:t>
      </w:r>
    </w:p>
    <w:p w:rsidR="00F03219" w:rsidRDefault="008024BE" w:rsidP="00F03219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8024BE">
        <w:rPr>
          <w:rFonts w:asciiTheme="majorEastAsia" w:eastAsiaTheme="majorEastAsia" w:hAnsiTheme="majorEastAsia" w:hint="eastAsia"/>
          <w:sz w:val="24"/>
        </w:rPr>
        <w:t>《露在外面的面》是第二单元长方体（一）中继《长方体的认识》《展开与折叠》《长方体的表面积》之后的第四节，它是在学生学习了长方体正方体特征、观察物体的方法、正方体表面积计算及找规律等内容之后进行的，旨在让学生在观察、操作、分析等活动中，有序地观察露在外</w:t>
      </w:r>
      <w:proofErr w:type="gramStart"/>
      <w:r w:rsidRPr="008024BE">
        <w:rPr>
          <w:rFonts w:asciiTheme="majorEastAsia" w:eastAsiaTheme="majorEastAsia" w:hAnsiTheme="majorEastAsia" w:hint="eastAsia"/>
          <w:sz w:val="24"/>
        </w:rPr>
        <w:t>面的面的</w:t>
      </w:r>
      <w:proofErr w:type="gramEnd"/>
      <w:r w:rsidRPr="008024BE">
        <w:rPr>
          <w:rFonts w:asciiTheme="majorEastAsia" w:eastAsiaTheme="majorEastAsia" w:hAnsiTheme="majorEastAsia" w:hint="eastAsia"/>
          <w:sz w:val="24"/>
        </w:rPr>
        <w:t>数量，</w:t>
      </w:r>
      <w:proofErr w:type="gramStart"/>
      <w:r w:rsidRPr="008024BE">
        <w:rPr>
          <w:rFonts w:asciiTheme="majorEastAsia" w:eastAsiaTheme="majorEastAsia" w:hAnsiTheme="majorEastAsia" w:hint="eastAsia"/>
          <w:sz w:val="24"/>
        </w:rPr>
        <w:t>会求露</w:t>
      </w:r>
      <w:proofErr w:type="gramEnd"/>
      <w:r w:rsidRPr="008024BE">
        <w:rPr>
          <w:rFonts w:asciiTheme="majorEastAsia" w:eastAsiaTheme="majorEastAsia" w:hAnsiTheme="majorEastAsia" w:hint="eastAsia"/>
          <w:sz w:val="24"/>
        </w:rPr>
        <w:t>在外</w:t>
      </w:r>
      <w:proofErr w:type="gramStart"/>
      <w:r w:rsidRPr="008024BE">
        <w:rPr>
          <w:rFonts w:asciiTheme="majorEastAsia" w:eastAsiaTheme="majorEastAsia" w:hAnsiTheme="majorEastAsia" w:hint="eastAsia"/>
          <w:sz w:val="24"/>
        </w:rPr>
        <w:t>面的面的</w:t>
      </w:r>
      <w:proofErr w:type="gramEnd"/>
      <w:r w:rsidRPr="008024BE">
        <w:rPr>
          <w:rFonts w:asciiTheme="majorEastAsia" w:eastAsiaTheme="majorEastAsia" w:hAnsiTheme="majorEastAsia" w:hint="eastAsia"/>
          <w:sz w:val="24"/>
        </w:rPr>
        <w:t xml:space="preserve">面积，并经历探索规律的过程，同时渗透相关的数学思想方法 </w:t>
      </w:r>
    </w:p>
    <w:p w:rsidR="00F03219" w:rsidRPr="00F03219" w:rsidRDefault="008024BE" w:rsidP="00F03219">
      <w:pPr>
        <w:spacing w:line="360" w:lineRule="auto"/>
        <w:ind w:firstLineChars="200" w:firstLine="482"/>
        <w:rPr>
          <w:rFonts w:asciiTheme="majorEastAsia" w:eastAsiaTheme="majorEastAsia" w:hAnsiTheme="majorEastAsia" w:hint="eastAsia"/>
          <w:b/>
          <w:sz w:val="24"/>
        </w:rPr>
      </w:pPr>
      <w:r w:rsidRPr="00F03219">
        <w:rPr>
          <w:rFonts w:asciiTheme="majorEastAsia" w:eastAsiaTheme="majorEastAsia" w:hAnsiTheme="majorEastAsia" w:hint="eastAsia"/>
          <w:b/>
          <w:sz w:val="24"/>
        </w:rPr>
        <w:t>（三）教学目标的确定</w:t>
      </w:r>
    </w:p>
    <w:p w:rsidR="00F03219" w:rsidRDefault="008024BE" w:rsidP="00F03219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8024BE">
        <w:rPr>
          <w:rFonts w:asciiTheme="majorEastAsia" w:eastAsiaTheme="majorEastAsia" w:hAnsiTheme="majorEastAsia" w:hint="eastAsia"/>
          <w:sz w:val="24"/>
        </w:rPr>
        <w:t>根据《数学课程标准》要求,目标的制定应该是多元的，结合本课的教材内容和学生实际情况，我制定了如下目标：</w:t>
      </w:r>
    </w:p>
    <w:p w:rsidR="00F03219" w:rsidRDefault="008024BE" w:rsidP="00F03219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8024BE">
        <w:rPr>
          <w:rFonts w:asciiTheme="majorEastAsia" w:eastAsiaTheme="majorEastAsia" w:hAnsiTheme="majorEastAsia" w:hint="eastAsia"/>
          <w:sz w:val="24"/>
        </w:rPr>
        <w:t xml:space="preserve">认知目标：在操作、观察、分析等活动中，综合运用有关知识，解决 有关物体表面积的问题，发展学生的空间观念。  </w:t>
      </w:r>
    </w:p>
    <w:p w:rsidR="00F03219" w:rsidRDefault="008024BE" w:rsidP="00F03219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8024BE">
        <w:rPr>
          <w:rFonts w:asciiTheme="majorEastAsia" w:eastAsiaTheme="majorEastAsia" w:hAnsiTheme="majorEastAsia" w:hint="eastAsia"/>
          <w:sz w:val="24"/>
        </w:rPr>
        <w:t xml:space="preserve">技能目标：结合正方体堆放的情景，经历探索规律的过程，激发主动 探索的欲望。能够准确的计算出多个正方体堆放时露在外面的表面积。  </w:t>
      </w:r>
    </w:p>
    <w:p w:rsidR="00F03219" w:rsidRDefault="008024BE" w:rsidP="00F03219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8024BE">
        <w:rPr>
          <w:rFonts w:asciiTheme="majorEastAsia" w:eastAsiaTheme="majorEastAsia" w:hAnsiTheme="majorEastAsia" w:hint="eastAsia"/>
          <w:sz w:val="24"/>
        </w:rPr>
        <w:t>情感目标：感受到长方体和正方体的表面积与生活的密切联系，培养 同学们学习数学的良好兴趣，并使学生</w:t>
      </w:r>
      <w:proofErr w:type="gramStart"/>
      <w:r w:rsidRPr="008024BE">
        <w:rPr>
          <w:rFonts w:asciiTheme="majorEastAsia" w:eastAsiaTheme="majorEastAsia" w:hAnsiTheme="majorEastAsia" w:hint="eastAsia"/>
          <w:sz w:val="24"/>
        </w:rPr>
        <w:t>感捂到</w:t>
      </w:r>
      <w:proofErr w:type="gramEnd"/>
      <w:r w:rsidRPr="008024BE">
        <w:rPr>
          <w:rFonts w:asciiTheme="majorEastAsia" w:eastAsiaTheme="majorEastAsia" w:hAnsiTheme="majorEastAsia" w:hint="eastAsia"/>
          <w:sz w:val="24"/>
        </w:rPr>
        <w:t xml:space="preserve">数学的魅力。 </w:t>
      </w:r>
    </w:p>
    <w:p w:rsidR="00F03219" w:rsidRPr="00F03219" w:rsidRDefault="008024BE" w:rsidP="00F03219">
      <w:pPr>
        <w:spacing w:line="360" w:lineRule="auto"/>
        <w:ind w:firstLineChars="200" w:firstLine="482"/>
        <w:rPr>
          <w:rFonts w:asciiTheme="majorEastAsia" w:eastAsiaTheme="majorEastAsia" w:hAnsiTheme="majorEastAsia" w:hint="eastAsia"/>
          <w:b/>
          <w:sz w:val="24"/>
        </w:rPr>
      </w:pPr>
      <w:r w:rsidRPr="00F03219">
        <w:rPr>
          <w:rFonts w:asciiTheme="majorEastAsia" w:eastAsiaTheme="majorEastAsia" w:hAnsiTheme="majorEastAsia" w:hint="eastAsia"/>
          <w:b/>
          <w:sz w:val="24"/>
        </w:rPr>
        <w:t>（四）教学重点、难点</w:t>
      </w:r>
    </w:p>
    <w:p w:rsidR="00F03219" w:rsidRDefault="008024BE" w:rsidP="00F03219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8024BE">
        <w:rPr>
          <w:rFonts w:asciiTheme="majorEastAsia" w:eastAsiaTheme="majorEastAsia" w:hAnsiTheme="majorEastAsia" w:hint="eastAsia"/>
          <w:sz w:val="24"/>
        </w:rPr>
        <w:t xml:space="preserve">有序的观察方法，以及综合运用有关知识，解决有关物体表面积的问题，发展学生的空间观念。 </w:t>
      </w:r>
    </w:p>
    <w:p w:rsidR="00F03219" w:rsidRPr="00F03219" w:rsidRDefault="008024BE" w:rsidP="00F03219">
      <w:pPr>
        <w:spacing w:line="360" w:lineRule="auto"/>
        <w:ind w:firstLineChars="200" w:firstLine="482"/>
        <w:rPr>
          <w:rFonts w:asciiTheme="majorEastAsia" w:eastAsiaTheme="majorEastAsia" w:hAnsiTheme="majorEastAsia" w:hint="eastAsia"/>
          <w:b/>
          <w:sz w:val="24"/>
        </w:rPr>
      </w:pPr>
      <w:r w:rsidRPr="00F03219">
        <w:rPr>
          <w:rFonts w:asciiTheme="majorEastAsia" w:eastAsiaTheme="majorEastAsia" w:hAnsiTheme="majorEastAsia" w:hint="eastAsia"/>
          <w:b/>
          <w:sz w:val="24"/>
        </w:rPr>
        <w:t>二、    说教法、学法</w:t>
      </w:r>
    </w:p>
    <w:p w:rsidR="00F03219" w:rsidRPr="00F03219" w:rsidRDefault="008024BE" w:rsidP="00F03219">
      <w:pPr>
        <w:spacing w:line="360" w:lineRule="auto"/>
        <w:ind w:firstLineChars="200" w:firstLine="482"/>
        <w:rPr>
          <w:rFonts w:asciiTheme="majorEastAsia" w:eastAsiaTheme="majorEastAsia" w:hAnsiTheme="majorEastAsia" w:hint="eastAsia"/>
          <w:b/>
          <w:sz w:val="24"/>
        </w:rPr>
      </w:pPr>
      <w:r w:rsidRPr="00F03219">
        <w:rPr>
          <w:rFonts w:asciiTheme="majorEastAsia" w:eastAsiaTheme="majorEastAsia" w:hAnsiTheme="majorEastAsia" w:hint="eastAsia"/>
          <w:b/>
          <w:sz w:val="24"/>
        </w:rPr>
        <w:t xml:space="preserve">（一）教法  </w:t>
      </w:r>
    </w:p>
    <w:p w:rsidR="00F03219" w:rsidRDefault="008024BE" w:rsidP="00F03219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8024BE">
        <w:rPr>
          <w:rFonts w:asciiTheme="majorEastAsia" w:eastAsiaTheme="majorEastAsia" w:hAnsiTheme="majorEastAsia" w:hint="eastAsia"/>
          <w:sz w:val="24"/>
        </w:rPr>
        <w:t xml:space="preserve">为了让数学知识、思想和方法在学生的数学实践活动中理解与发展，我这节课主要采用“问题引导”和“情景探究”相结合的教学方法，实现师生互动，有计划地对学生进行分析、综合、比较、抽象、概括、归纳等思维方法的训练。 </w:t>
      </w:r>
    </w:p>
    <w:p w:rsidR="00F03219" w:rsidRPr="00F03219" w:rsidRDefault="008024BE" w:rsidP="00F03219">
      <w:pPr>
        <w:spacing w:line="360" w:lineRule="auto"/>
        <w:ind w:firstLineChars="200" w:firstLine="482"/>
        <w:rPr>
          <w:rFonts w:asciiTheme="majorEastAsia" w:eastAsiaTheme="majorEastAsia" w:hAnsiTheme="majorEastAsia" w:hint="eastAsia"/>
          <w:b/>
          <w:sz w:val="24"/>
        </w:rPr>
      </w:pPr>
      <w:r w:rsidRPr="00F03219">
        <w:rPr>
          <w:rFonts w:asciiTheme="majorEastAsia" w:eastAsiaTheme="majorEastAsia" w:hAnsiTheme="majorEastAsia" w:hint="eastAsia"/>
          <w:b/>
          <w:sz w:val="24"/>
        </w:rPr>
        <w:t xml:space="preserve">（二）学法  </w:t>
      </w:r>
    </w:p>
    <w:p w:rsidR="00F03219" w:rsidRDefault="008024BE" w:rsidP="00F03219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8024BE">
        <w:rPr>
          <w:rFonts w:asciiTheme="majorEastAsia" w:eastAsiaTheme="majorEastAsia" w:hAnsiTheme="majorEastAsia" w:hint="eastAsia"/>
          <w:sz w:val="24"/>
        </w:rPr>
        <w:t>《新课程标准》倡导学生“主动参与、乐于探究、勤于动手”，构建和谐的</w:t>
      </w:r>
      <w:r w:rsidRPr="008024BE">
        <w:rPr>
          <w:rFonts w:asciiTheme="majorEastAsia" w:eastAsiaTheme="majorEastAsia" w:hAnsiTheme="majorEastAsia" w:hint="eastAsia"/>
          <w:sz w:val="24"/>
        </w:rPr>
        <w:lastRenderedPageBreak/>
        <w:t xml:space="preserve">课堂气氛，因此，这节课主要以活动为学习主线，以操作为本节课的主要形式，使学生亲身体会知识，自主实践获得经验，力求让学生成为学习的主人。动手实践、自主探索与合作交流是本节课学生的主要学习方式。 </w:t>
      </w:r>
    </w:p>
    <w:p w:rsidR="00F03219" w:rsidRPr="00F03219" w:rsidRDefault="008024BE" w:rsidP="00F03219">
      <w:pPr>
        <w:spacing w:line="360" w:lineRule="auto"/>
        <w:ind w:firstLineChars="200" w:firstLine="482"/>
        <w:rPr>
          <w:rFonts w:asciiTheme="majorEastAsia" w:eastAsiaTheme="majorEastAsia" w:hAnsiTheme="majorEastAsia" w:hint="eastAsia"/>
          <w:b/>
          <w:sz w:val="24"/>
        </w:rPr>
      </w:pPr>
      <w:r w:rsidRPr="00F03219">
        <w:rPr>
          <w:rFonts w:asciiTheme="majorEastAsia" w:eastAsiaTheme="majorEastAsia" w:hAnsiTheme="majorEastAsia" w:hint="eastAsia"/>
          <w:b/>
          <w:sz w:val="24"/>
        </w:rPr>
        <w:t xml:space="preserve">三、    说教具、学具准备 </w:t>
      </w:r>
    </w:p>
    <w:p w:rsidR="00F03219" w:rsidRDefault="008024BE" w:rsidP="00F03219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8024BE">
        <w:rPr>
          <w:rFonts w:asciiTheme="majorEastAsia" w:eastAsiaTheme="majorEastAsia" w:hAnsiTheme="majorEastAsia" w:hint="eastAsia"/>
          <w:sz w:val="24"/>
        </w:rPr>
        <w:t xml:space="preserve">教具：多媒体课件，正方体模型。 </w:t>
      </w:r>
    </w:p>
    <w:p w:rsidR="00F03219" w:rsidRDefault="008024BE" w:rsidP="00F03219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8024BE">
        <w:rPr>
          <w:rFonts w:asciiTheme="majorEastAsia" w:eastAsiaTheme="majorEastAsia" w:hAnsiTheme="majorEastAsia" w:hint="eastAsia"/>
          <w:sz w:val="24"/>
        </w:rPr>
        <w:t xml:space="preserve">学具：每组8个完全相同的小正方体 </w:t>
      </w:r>
    </w:p>
    <w:p w:rsidR="00F03219" w:rsidRPr="00F03219" w:rsidRDefault="008024BE" w:rsidP="00F03219">
      <w:pPr>
        <w:spacing w:line="360" w:lineRule="auto"/>
        <w:ind w:firstLineChars="200" w:firstLine="482"/>
        <w:rPr>
          <w:rFonts w:asciiTheme="majorEastAsia" w:eastAsiaTheme="majorEastAsia" w:hAnsiTheme="majorEastAsia" w:hint="eastAsia"/>
          <w:b/>
          <w:sz w:val="24"/>
        </w:rPr>
      </w:pPr>
      <w:r w:rsidRPr="00F03219">
        <w:rPr>
          <w:rFonts w:asciiTheme="majorEastAsia" w:eastAsiaTheme="majorEastAsia" w:hAnsiTheme="majorEastAsia" w:hint="eastAsia"/>
          <w:b/>
          <w:sz w:val="24"/>
        </w:rPr>
        <w:t xml:space="preserve">四、    </w:t>
      </w:r>
      <w:proofErr w:type="gramStart"/>
      <w:r w:rsidRPr="00F03219">
        <w:rPr>
          <w:rFonts w:asciiTheme="majorEastAsia" w:eastAsiaTheme="majorEastAsia" w:hAnsiTheme="majorEastAsia" w:hint="eastAsia"/>
          <w:b/>
          <w:sz w:val="24"/>
        </w:rPr>
        <w:t>说教学</w:t>
      </w:r>
      <w:proofErr w:type="gramEnd"/>
      <w:r w:rsidRPr="00F03219">
        <w:rPr>
          <w:rFonts w:asciiTheme="majorEastAsia" w:eastAsiaTheme="majorEastAsia" w:hAnsiTheme="majorEastAsia" w:hint="eastAsia"/>
          <w:b/>
          <w:sz w:val="24"/>
        </w:rPr>
        <w:t xml:space="preserve">设计  </w:t>
      </w:r>
    </w:p>
    <w:p w:rsidR="00F03219" w:rsidRPr="00F03219" w:rsidRDefault="008024BE" w:rsidP="00F03219">
      <w:pPr>
        <w:spacing w:line="360" w:lineRule="auto"/>
        <w:ind w:firstLineChars="200" w:firstLine="482"/>
        <w:rPr>
          <w:rFonts w:asciiTheme="majorEastAsia" w:eastAsiaTheme="majorEastAsia" w:hAnsiTheme="majorEastAsia" w:hint="eastAsia"/>
          <w:b/>
          <w:sz w:val="24"/>
        </w:rPr>
      </w:pPr>
      <w:r w:rsidRPr="00F03219">
        <w:rPr>
          <w:rFonts w:asciiTheme="majorEastAsia" w:eastAsiaTheme="majorEastAsia" w:hAnsiTheme="majorEastAsia" w:hint="eastAsia"/>
          <w:b/>
          <w:sz w:val="24"/>
        </w:rPr>
        <w:t xml:space="preserve">一、谈话交流，引入课题  </w:t>
      </w:r>
    </w:p>
    <w:p w:rsidR="00F03219" w:rsidRDefault="008024BE" w:rsidP="00F03219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8024BE">
        <w:rPr>
          <w:rFonts w:asciiTheme="majorEastAsia" w:eastAsiaTheme="majorEastAsia" w:hAnsiTheme="majorEastAsia" w:hint="eastAsia"/>
          <w:sz w:val="24"/>
        </w:rPr>
        <w:t xml:space="preserve">1、课件出示一个正方体纸盒，问：有几个面？怎样计算它的表面积？ </w:t>
      </w:r>
    </w:p>
    <w:p w:rsidR="00F03219" w:rsidRDefault="008024BE" w:rsidP="00F03219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8024BE">
        <w:rPr>
          <w:rFonts w:asciiTheme="majorEastAsia" w:eastAsiaTheme="majorEastAsia" w:hAnsiTheme="majorEastAsia" w:hint="eastAsia"/>
          <w:sz w:val="24"/>
        </w:rPr>
        <w:t xml:space="preserve">2、把正方体纸盒放在讲桌上，问：能看到哪几个面？ </w:t>
      </w:r>
    </w:p>
    <w:p w:rsidR="00F03219" w:rsidRDefault="008024BE" w:rsidP="00F03219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8024BE">
        <w:rPr>
          <w:rFonts w:asciiTheme="majorEastAsia" w:eastAsiaTheme="majorEastAsia" w:hAnsiTheme="majorEastAsia" w:hint="eastAsia"/>
          <w:sz w:val="24"/>
        </w:rPr>
        <w:t>3、课件出示情景图，导入新课  问：一个小正方体放在墙角，有几个面露在外面？哪几个？</w:t>
      </w:r>
    </w:p>
    <w:p w:rsidR="00F03219" w:rsidRPr="00F03219" w:rsidRDefault="008024BE" w:rsidP="00F03219">
      <w:pPr>
        <w:spacing w:line="360" w:lineRule="auto"/>
        <w:ind w:firstLineChars="200" w:firstLine="482"/>
        <w:rPr>
          <w:rFonts w:asciiTheme="majorEastAsia" w:eastAsiaTheme="majorEastAsia" w:hAnsiTheme="majorEastAsia" w:hint="eastAsia"/>
          <w:b/>
          <w:sz w:val="24"/>
        </w:rPr>
      </w:pPr>
      <w:r w:rsidRPr="00F03219">
        <w:rPr>
          <w:rFonts w:asciiTheme="majorEastAsia" w:eastAsiaTheme="majorEastAsia" w:hAnsiTheme="majorEastAsia" w:hint="eastAsia"/>
          <w:b/>
          <w:sz w:val="24"/>
        </w:rPr>
        <w:t>二、操作体验，探索新知</w:t>
      </w:r>
    </w:p>
    <w:p w:rsidR="00003721" w:rsidRPr="008024BE" w:rsidRDefault="008024BE" w:rsidP="00F03219">
      <w:pPr>
        <w:spacing w:line="360" w:lineRule="auto"/>
        <w:ind w:firstLineChars="200" w:firstLine="480"/>
        <w:rPr>
          <w:rFonts w:asciiTheme="majorEastAsia" w:eastAsiaTheme="majorEastAsia" w:hAnsiTheme="majorEastAsia"/>
          <w:sz w:val="24"/>
        </w:rPr>
      </w:pPr>
      <w:r w:rsidRPr="008024BE">
        <w:rPr>
          <w:rFonts w:asciiTheme="majorEastAsia" w:eastAsiaTheme="majorEastAsia" w:hAnsiTheme="majorEastAsia" w:hint="eastAsia"/>
          <w:sz w:val="24"/>
        </w:rPr>
        <w:t>1、师：课件出示：这有几个小正方体？它有几个面露在外面？你怎么想的？</w:t>
      </w:r>
    </w:p>
    <w:p w:rsidR="00F03219" w:rsidRDefault="008024BE" w:rsidP="008024BE">
      <w:pPr>
        <w:spacing w:line="360" w:lineRule="auto"/>
        <w:rPr>
          <w:rFonts w:asciiTheme="majorEastAsia" w:eastAsiaTheme="majorEastAsia" w:hAnsiTheme="majorEastAsia" w:hint="eastAsia"/>
          <w:sz w:val="24"/>
        </w:rPr>
      </w:pPr>
      <w:r w:rsidRPr="008024BE">
        <w:rPr>
          <w:rFonts w:asciiTheme="majorEastAsia" w:eastAsiaTheme="majorEastAsia" w:hAnsiTheme="majorEastAsia" w:hint="eastAsia"/>
          <w:sz w:val="24"/>
        </w:rPr>
        <w:t>学生可能回答：有4个小正方体，露在外面的有9个面。</w:t>
      </w:r>
    </w:p>
    <w:p w:rsidR="00F03219" w:rsidRDefault="008024BE" w:rsidP="00F03219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8024BE">
        <w:rPr>
          <w:rFonts w:asciiTheme="majorEastAsia" w:eastAsiaTheme="majorEastAsia" w:hAnsiTheme="majorEastAsia" w:hint="eastAsia"/>
          <w:sz w:val="24"/>
        </w:rPr>
        <w:t>上面的小正方体有3个面露在外面，前边的小正方体也露出3个面，右边的小正方体也一样，3+3+3=9，所以一共有9个面。</w:t>
      </w:r>
    </w:p>
    <w:p w:rsidR="00F03219" w:rsidRDefault="008024BE" w:rsidP="00F03219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8024BE">
        <w:rPr>
          <w:rFonts w:asciiTheme="majorEastAsia" w:eastAsiaTheme="majorEastAsia" w:hAnsiTheme="majorEastAsia" w:hint="eastAsia"/>
          <w:sz w:val="24"/>
        </w:rPr>
        <w:t xml:space="preserve">师：他是这么数的，谁和他的想法不一样？ </w:t>
      </w:r>
    </w:p>
    <w:p w:rsidR="00F03219" w:rsidRDefault="008024BE" w:rsidP="00F03219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8024BE">
        <w:rPr>
          <w:rFonts w:asciiTheme="majorEastAsia" w:eastAsiaTheme="majorEastAsia" w:hAnsiTheme="majorEastAsia" w:hint="eastAsia"/>
          <w:sz w:val="24"/>
        </w:rPr>
        <w:t xml:space="preserve">学生可能回答：  我先看正面，一共有三个小正方形；再看上面，也有三个小正方形；再看右面，也有三个小正方形。3+3+3=9，所以一共有9个面露在外面）  </w:t>
      </w:r>
    </w:p>
    <w:p w:rsidR="00F03219" w:rsidRDefault="008024BE" w:rsidP="00F03219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8024BE">
        <w:rPr>
          <w:rFonts w:asciiTheme="majorEastAsia" w:eastAsiaTheme="majorEastAsia" w:hAnsiTheme="majorEastAsia" w:hint="eastAsia"/>
          <w:sz w:val="24"/>
        </w:rPr>
        <w:t>师：谁听清了，他是怎么数的？ 师生共同按这一方法数。</w:t>
      </w:r>
    </w:p>
    <w:p w:rsidR="00F03219" w:rsidRDefault="008024BE" w:rsidP="00F03219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8024BE">
        <w:rPr>
          <w:rFonts w:asciiTheme="majorEastAsia" w:eastAsiaTheme="majorEastAsia" w:hAnsiTheme="majorEastAsia" w:hint="eastAsia"/>
          <w:sz w:val="24"/>
        </w:rPr>
        <w:t>师：现在我们来比较一下这两种方法，它们有什么不同？</w:t>
      </w:r>
    </w:p>
    <w:p w:rsidR="00F03219" w:rsidRDefault="008024BE" w:rsidP="00F03219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8024BE">
        <w:rPr>
          <w:rFonts w:asciiTheme="majorEastAsia" w:eastAsiaTheme="majorEastAsia" w:hAnsiTheme="majorEastAsia" w:hint="eastAsia"/>
          <w:sz w:val="24"/>
        </w:rPr>
        <w:t>第一种方法是按小正方体的个数一个</w:t>
      </w:r>
      <w:proofErr w:type="gramStart"/>
      <w:r w:rsidRPr="008024BE">
        <w:rPr>
          <w:rFonts w:asciiTheme="majorEastAsia" w:eastAsiaTheme="majorEastAsia" w:hAnsiTheme="majorEastAsia" w:hint="eastAsia"/>
          <w:sz w:val="24"/>
        </w:rPr>
        <w:t>一</w:t>
      </w:r>
      <w:proofErr w:type="gramEnd"/>
      <w:r w:rsidRPr="008024BE">
        <w:rPr>
          <w:rFonts w:asciiTheme="majorEastAsia" w:eastAsiaTheme="majorEastAsia" w:hAnsiTheme="majorEastAsia" w:hint="eastAsia"/>
          <w:sz w:val="24"/>
        </w:rPr>
        <w:t>个数的第二种方法是从不同方向看的，先看上面，再看前面、右面</w:t>
      </w:r>
    </w:p>
    <w:p w:rsidR="00F03219" w:rsidRDefault="008024BE" w:rsidP="00F03219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8024BE">
        <w:rPr>
          <w:rFonts w:asciiTheme="majorEastAsia" w:eastAsiaTheme="majorEastAsia" w:hAnsiTheme="majorEastAsia" w:hint="eastAsia"/>
          <w:sz w:val="24"/>
        </w:rPr>
        <w:t>师（边演示边总结）：第一种是逐一观察每一个小正方体，把他们露出来的面的数量分别数出来，然后再相加；第二种是分别从露出来的三个方向看，正面、上面、侧面，从不同方向数出露在外</w:t>
      </w:r>
      <w:proofErr w:type="gramStart"/>
      <w:r w:rsidRPr="008024BE">
        <w:rPr>
          <w:rFonts w:asciiTheme="majorEastAsia" w:eastAsiaTheme="majorEastAsia" w:hAnsiTheme="majorEastAsia" w:hint="eastAsia"/>
          <w:sz w:val="24"/>
        </w:rPr>
        <w:t>面的面的</w:t>
      </w:r>
      <w:proofErr w:type="gramEnd"/>
      <w:r w:rsidRPr="008024BE">
        <w:rPr>
          <w:rFonts w:asciiTheme="majorEastAsia" w:eastAsiaTheme="majorEastAsia" w:hAnsiTheme="majorEastAsia" w:hint="eastAsia"/>
          <w:sz w:val="24"/>
        </w:rPr>
        <w:t>个数，然后相加。不论用哪种方法，只要按一定的顺序去观察，就不会重复，也不会遗漏了。</w:t>
      </w:r>
    </w:p>
    <w:p w:rsidR="00F03219" w:rsidRDefault="008024BE" w:rsidP="00F03219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8024BE">
        <w:rPr>
          <w:rFonts w:asciiTheme="majorEastAsia" w:eastAsiaTheme="majorEastAsia" w:hAnsiTheme="majorEastAsia" w:hint="eastAsia"/>
          <w:sz w:val="24"/>
        </w:rPr>
        <w:lastRenderedPageBreak/>
        <w:t>师：课件出示，提出问题：请你从正面、上面和侧面观察这组立体图形，看到的是哪个平面图形？</w:t>
      </w:r>
    </w:p>
    <w:p w:rsidR="00F03219" w:rsidRDefault="008024BE" w:rsidP="00F03219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8024BE">
        <w:rPr>
          <w:rFonts w:asciiTheme="majorEastAsia" w:eastAsiaTheme="majorEastAsia" w:hAnsiTheme="majorEastAsia" w:hint="eastAsia"/>
          <w:sz w:val="24"/>
        </w:rPr>
        <w:t>2．学生操作</w:t>
      </w:r>
    </w:p>
    <w:p w:rsidR="00F03219" w:rsidRDefault="008024BE" w:rsidP="00F03219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8024BE">
        <w:rPr>
          <w:rFonts w:asciiTheme="majorEastAsia" w:eastAsiaTheme="majorEastAsia" w:hAnsiTheme="majorEastAsia" w:hint="eastAsia"/>
          <w:sz w:val="24"/>
        </w:rPr>
        <w:t xml:space="preserve">师：这四个小正方体一起放在墙角，除了我们看到的这种摆法外，还可以怎么摆？小组同学先摆一摆，再数一数露在外的面有多少个，看你能有什么发现。 </w:t>
      </w:r>
    </w:p>
    <w:p w:rsidR="00F03219" w:rsidRDefault="008024BE" w:rsidP="00F03219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8024BE">
        <w:rPr>
          <w:rFonts w:asciiTheme="majorEastAsia" w:eastAsiaTheme="majorEastAsia" w:hAnsiTheme="majorEastAsia" w:hint="eastAsia"/>
          <w:sz w:val="24"/>
        </w:rPr>
        <w:t>3．小组交流：你们小组是怎么摆的？露在外面的面有多少个？ 课件出示学生可能摆出的几种情况</w:t>
      </w:r>
    </w:p>
    <w:p w:rsidR="00F03219" w:rsidRDefault="008024BE" w:rsidP="00F03219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8024BE">
        <w:rPr>
          <w:rFonts w:asciiTheme="majorEastAsia" w:eastAsiaTheme="majorEastAsia" w:hAnsiTheme="majorEastAsia" w:hint="eastAsia"/>
          <w:sz w:val="24"/>
        </w:rPr>
        <w:t>此环节随机处理：学生边汇报，教师边把相应的立体图形贴在黑板上，同时板书露在外</w:t>
      </w:r>
      <w:proofErr w:type="gramStart"/>
      <w:r w:rsidRPr="008024BE">
        <w:rPr>
          <w:rFonts w:asciiTheme="majorEastAsia" w:eastAsiaTheme="majorEastAsia" w:hAnsiTheme="majorEastAsia" w:hint="eastAsia"/>
          <w:sz w:val="24"/>
        </w:rPr>
        <w:t>面的面的</w:t>
      </w:r>
      <w:proofErr w:type="gramEnd"/>
      <w:r w:rsidRPr="008024BE">
        <w:rPr>
          <w:rFonts w:asciiTheme="majorEastAsia" w:eastAsiaTheme="majorEastAsia" w:hAnsiTheme="majorEastAsia" w:hint="eastAsia"/>
          <w:sz w:val="24"/>
        </w:rPr>
        <w:t xml:space="preserve">个数 </w:t>
      </w:r>
    </w:p>
    <w:p w:rsidR="00F03219" w:rsidRDefault="008024BE" w:rsidP="00F03219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8024BE">
        <w:rPr>
          <w:rFonts w:asciiTheme="majorEastAsia" w:eastAsiaTheme="majorEastAsia" w:hAnsiTheme="majorEastAsia" w:hint="eastAsia"/>
          <w:sz w:val="24"/>
        </w:rPr>
        <w:t>师：看着这些立体图形和它们露在外面的面数，你们发现了什么？</w:t>
      </w:r>
    </w:p>
    <w:p w:rsidR="00F03219" w:rsidRDefault="008024BE" w:rsidP="00F03219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8024BE">
        <w:rPr>
          <w:rFonts w:asciiTheme="majorEastAsia" w:eastAsiaTheme="majorEastAsia" w:hAnsiTheme="majorEastAsia" w:hint="eastAsia"/>
          <w:sz w:val="24"/>
        </w:rPr>
        <w:t>学生可能回答：虽然我们都是用的四个小正方体摆的，但是摆的不一样，露在外面的面也不一样多。有时候露在外面的面都是9个，</w:t>
      </w:r>
      <w:proofErr w:type="gramStart"/>
      <w:r w:rsidRPr="008024BE">
        <w:rPr>
          <w:rFonts w:asciiTheme="majorEastAsia" w:eastAsiaTheme="majorEastAsia" w:hAnsiTheme="majorEastAsia" w:hint="eastAsia"/>
          <w:sz w:val="24"/>
        </w:rPr>
        <w:t>但摆的</w:t>
      </w:r>
      <w:proofErr w:type="gramEnd"/>
      <w:r w:rsidRPr="008024BE">
        <w:rPr>
          <w:rFonts w:asciiTheme="majorEastAsia" w:eastAsiaTheme="majorEastAsia" w:hAnsiTheme="majorEastAsia" w:hint="eastAsia"/>
          <w:sz w:val="24"/>
        </w:rPr>
        <w:t xml:space="preserve">方法也不同） </w:t>
      </w:r>
    </w:p>
    <w:p w:rsidR="00F03219" w:rsidRDefault="008024BE" w:rsidP="00F03219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8024BE">
        <w:rPr>
          <w:rFonts w:asciiTheme="majorEastAsia" w:eastAsiaTheme="majorEastAsia" w:hAnsiTheme="majorEastAsia" w:hint="eastAsia"/>
          <w:sz w:val="24"/>
        </w:rPr>
        <w:t>师小结：都是用4个小正方体来摆，但由于摆的方式不同，露在外面的面数也不同；即使露在外面的面数相同了，摆法还是不同。</w:t>
      </w:r>
    </w:p>
    <w:p w:rsidR="00F03219" w:rsidRDefault="008024BE" w:rsidP="00F03219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8024BE">
        <w:rPr>
          <w:rFonts w:asciiTheme="majorEastAsia" w:eastAsiaTheme="majorEastAsia" w:hAnsiTheme="majorEastAsia" w:hint="eastAsia"/>
          <w:sz w:val="24"/>
        </w:rPr>
        <w:t>现在已知正方体棱长10厘米，从黑板上的立体图形中选一个你自己喜欢的摆法，并算一算露在外面的面积</w:t>
      </w:r>
      <w:r w:rsidR="00F03219">
        <w:rPr>
          <w:rFonts w:asciiTheme="majorEastAsia" w:eastAsiaTheme="majorEastAsia" w:hAnsiTheme="majorEastAsia" w:hint="eastAsia"/>
          <w:sz w:val="24"/>
        </w:rPr>
        <w:t>，</w:t>
      </w:r>
      <w:r w:rsidRPr="008024BE">
        <w:rPr>
          <w:rFonts w:asciiTheme="majorEastAsia" w:eastAsiaTheme="majorEastAsia" w:hAnsiTheme="majorEastAsia" w:hint="eastAsia"/>
          <w:sz w:val="24"/>
        </w:rPr>
        <w:t xml:space="preserve">学生汇报 </w:t>
      </w:r>
    </w:p>
    <w:p w:rsidR="00F03219" w:rsidRPr="00F03219" w:rsidRDefault="008024BE" w:rsidP="00F03219">
      <w:pPr>
        <w:spacing w:line="360" w:lineRule="auto"/>
        <w:ind w:firstLineChars="200" w:firstLine="482"/>
        <w:rPr>
          <w:rFonts w:asciiTheme="majorEastAsia" w:eastAsiaTheme="majorEastAsia" w:hAnsiTheme="majorEastAsia" w:hint="eastAsia"/>
          <w:b/>
          <w:sz w:val="24"/>
        </w:rPr>
      </w:pPr>
      <w:r w:rsidRPr="00F03219">
        <w:rPr>
          <w:rFonts w:asciiTheme="majorEastAsia" w:eastAsiaTheme="majorEastAsia" w:hAnsiTheme="majorEastAsia" w:hint="eastAsia"/>
          <w:b/>
          <w:sz w:val="24"/>
        </w:rPr>
        <w:t xml:space="preserve">三、合作探索，发现规律 </w:t>
      </w:r>
    </w:p>
    <w:p w:rsidR="00F03219" w:rsidRDefault="008024BE" w:rsidP="00F03219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8024BE">
        <w:rPr>
          <w:rFonts w:asciiTheme="majorEastAsia" w:eastAsiaTheme="majorEastAsia" w:hAnsiTheme="majorEastAsia" w:hint="eastAsia"/>
          <w:sz w:val="24"/>
        </w:rPr>
        <w:t xml:space="preserve">师：刚才我们是用4个小正方体在墙角摆，露在外面的面数有所不同。现在我们用8个小正方体，按一定的方式有规律地摆，探索露在外面的面数会怎样变化： </w:t>
      </w:r>
    </w:p>
    <w:p w:rsidR="00F03219" w:rsidRDefault="008024BE" w:rsidP="00F03219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8024BE">
        <w:rPr>
          <w:rFonts w:asciiTheme="majorEastAsia" w:eastAsiaTheme="majorEastAsia" w:hAnsiTheme="majorEastAsia" w:hint="eastAsia"/>
          <w:sz w:val="24"/>
        </w:rPr>
        <w:t>1．课件出示合作提示（教师做必要的演示和解释）</w:t>
      </w:r>
    </w:p>
    <w:p w:rsidR="00F03219" w:rsidRDefault="008024BE" w:rsidP="00F03219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8024BE">
        <w:rPr>
          <w:rFonts w:asciiTheme="majorEastAsia" w:eastAsiaTheme="majorEastAsia" w:hAnsiTheme="majorEastAsia" w:hint="eastAsia"/>
          <w:sz w:val="24"/>
        </w:rPr>
        <w:t>①小组同学商量、选择一种方式，之后按照这种方式有规律地摆（如横着摆、竖着摆……）。</w:t>
      </w:r>
    </w:p>
    <w:p w:rsidR="00F03219" w:rsidRDefault="008024BE" w:rsidP="00F03219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8024BE">
        <w:rPr>
          <w:rFonts w:asciiTheme="majorEastAsia" w:eastAsiaTheme="majorEastAsia" w:hAnsiTheme="majorEastAsia" w:hint="eastAsia"/>
          <w:sz w:val="24"/>
        </w:rPr>
        <w:t>②先由一个小正方体摆起，记下露在外面的面数；再逐个增加小正方体，并依次记录露在外面的小正方形的面数。</w:t>
      </w:r>
    </w:p>
    <w:p w:rsidR="00F03219" w:rsidRDefault="008024BE" w:rsidP="00F03219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8024BE">
        <w:rPr>
          <w:rFonts w:asciiTheme="majorEastAsia" w:eastAsiaTheme="majorEastAsia" w:hAnsiTheme="majorEastAsia" w:hint="eastAsia"/>
          <w:sz w:val="24"/>
        </w:rPr>
        <w:t>③边记录数据边观察，并把你们的发现写下来。</w:t>
      </w:r>
    </w:p>
    <w:p w:rsidR="008024BE" w:rsidRDefault="008024BE" w:rsidP="00F03219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8024BE">
        <w:rPr>
          <w:rFonts w:asciiTheme="majorEastAsia" w:eastAsiaTheme="majorEastAsia" w:hAnsiTheme="majorEastAsia" w:hint="eastAsia"/>
          <w:sz w:val="24"/>
        </w:rPr>
        <w:t>2．小组合作探索，并填写记录单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65"/>
        <w:gridCol w:w="1065"/>
        <w:gridCol w:w="1065"/>
        <w:gridCol w:w="1065"/>
        <w:gridCol w:w="1065"/>
        <w:gridCol w:w="1065"/>
        <w:gridCol w:w="1066"/>
        <w:gridCol w:w="1066"/>
      </w:tblGrid>
      <w:tr w:rsidR="00F03219" w:rsidTr="00F03219">
        <w:tc>
          <w:tcPr>
            <w:tcW w:w="1065" w:type="dxa"/>
          </w:tcPr>
          <w:p w:rsidR="00F03219" w:rsidRDefault="00F03219" w:rsidP="00F03219">
            <w:pPr>
              <w:rPr>
                <w:rFonts w:asciiTheme="majorEastAsia" w:eastAsiaTheme="majorEastAsia" w:hAnsiTheme="majorEastAsia"/>
                <w:sz w:val="24"/>
              </w:rPr>
            </w:pPr>
            <w:r w:rsidRPr="00F03219">
              <w:rPr>
                <w:rFonts w:asciiTheme="majorEastAsia" w:eastAsiaTheme="majorEastAsia" w:hAnsiTheme="majorEastAsia" w:hint="eastAsia"/>
              </w:rPr>
              <w:t>小正方体的个数</w:t>
            </w:r>
          </w:p>
        </w:tc>
        <w:tc>
          <w:tcPr>
            <w:tcW w:w="1065" w:type="dxa"/>
          </w:tcPr>
          <w:p w:rsidR="00F03219" w:rsidRDefault="00F03219" w:rsidP="00F03219">
            <w:pPr>
              <w:spacing w:line="360" w:lineRule="auto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1</w:t>
            </w:r>
          </w:p>
        </w:tc>
        <w:tc>
          <w:tcPr>
            <w:tcW w:w="1065" w:type="dxa"/>
          </w:tcPr>
          <w:p w:rsidR="00F03219" w:rsidRDefault="00F03219" w:rsidP="00F03219">
            <w:pPr>
              <w:spacing w:line="360" w:lineRule="auto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1065" w:type="dxa"/>
          </w:tcPr>
          <w:p w:rsidR="00F03219" w:rsidRDefault="00F03219" w:rsidP="00F03219">
            <w:pPr>
              <w:spacing w:line="360" w:lineRule="auto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3</w:t>
            </w:r>
          </w:p>
        </w:tc>
        <w:tc>
          <w:tcPr>
            <w:tcW w:w="1065" w:type="dxa"/>
          </w:tcPr>
          <w:p w:rsidR="00F03219" w:rsidRDefault="00F03219" w:rsidP="00F03219">
            <w:pPr>
              <w:spacing w:line="360" w:lineRule="auto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4</w:t>
            </w:r>
          </w:p>
        </w:tc>
        <w:tc>
          <w:tcPr>
            <w:tcW w:w="1065" w:type="dxa"/>
          </w:tcPr>
          <w:p w:rsidR="00F03219" w:rsidRDefault="00F03219" w:rsidP="00F03219">
            <w:pPr>
              <w:spacing w:line="360" w:lineRule="auto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5</w:t>
            </w:r>
          </w:p>
        </w:tc>
        <w:tc>
          <w:tcPr>
            <w:tcW w:w="1066" w:type="dxa"/>
          </w:tcPr>
          <w:p w:rsidR="00F03219" w:rsidRDefault="00F03219" w:rsidP="00F03219">
            <w:pPr>
              <w:spacing w:line="360" w:lineRule="auto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6</w:t>
            </w:r>
          </w:p>
        </w:tc>
        <w:tc>
          <w:tcPr>
            <w:tcW w:w="1066" w:type="dxa"/>
          </w:tcPr>
          <w:p w:rsidR="00F03219" w:rsidRDefault="00F03219" w:rsidP="00F03219">
            <w:pPr>
              <w:spacing w:line="360" w:lineRule="auto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……</w:t>
            </w:r>
          </w:p>
        </w:tc>
      </w:tr>
      <w:tr w:rsidR="00F03219" w:rsidTr="00F03219">
        <w:tc>
          <w:tcPr>
            <w:tcW w:w="1065" w:type="dxa"/>
          </w:tcPr>
          <w:p w:rsidR="00F03219" w:rsidRDefault="00F03219" w:rsidP="00F03219">
            <w:pPr>
              <w:rPr>
                <w:rFonts w:asciiTheme="majorEastAsia" w:eastAsiaTheme="majorEastAsia" w:hAnsiTheme="majorEastAsia"/>
                <w:sz w:val="24"/>
              </w:rPr>
            </w:pPr>
            <w:r w:rsidRPr="00F03219">
              <w:rPr>
                <w:rFonts w:asciiTheme="majorEastAsia" w:eastAsiaTheme="majorEastAsia" w:hAnsiTheme="majorEastAsia" w:hint="eastAsia"/>
              </w:rPr>
              <w:t>露在外面的面数</w:t>
            </w:r>
          </w:p>
        </w:tc>
        <w:tc>
          <w:tcPr>
            <w:tcW w:w="1065" w:type="dxa"/>
          </w:tcPr>
          <w:p w:rsidR="00F03219" w:rsidRDefault="00F03219" w:rsidP="00F03219">
            <w:pPr>
              <w:spacing w:line="360" w:lineRule="auto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065" w:type="dxa"/>
          </w:tcPr>
          <w:p w:rsidR="00F03219" w:rsidRDefault="00F03219" w:rsidP="00F03219">
            <w:pPr>
              <w:spacing w:line="360" w:lineRule="auto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065" w:type="dxa"/>
          </w:tcPr>
          <w:p w:rsidR="00F03219" w:rsidRDefault="00F03219" w:rsidP="00F03219">
            <w:pPr>
              <w:spacing w:line="360" w:lineRule="auto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065" w:type="dxa"/>
          </w:tcPr>
          <w:p w:rsidR="00F03219" w:rsidRDefault="00F03219" w:rsidP="00F03219">
            <w:pPr>
              <w:spacing w:line="360" w:lineRule="auto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065" w:type="dxa"/>
          </w:tcPr>
          <w:p w:rsidR="00F03219" w:rsidRDefault="00F03219" w:rsidP="00F03219">
            <w:pPr>
              <w:spacing w:line="360" w:lineRule="auto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066" w:type="dxa"/>
          </w:tcPr>
          <w:p w:rsidR="00F03219" w:rsidRDefault="00F03219" w:rsidP="00F03219">
            <w:pPr>
              <w:spacing w:line="360" w:lineRule="auto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066" w:type="dxa"/>
          </w:tcPr>
          <w:p w:rsidR="00F03219" w:rsidRDefault="00F03219" w:rsidP="00F03219">
            <w:pPr>
              <w:spacing w:line="360" w:lineRule="auto"/>
              <w:rPr>
                <w:rFonts w:asciiTheme="majorEastAsia" w:eastAsiaTheme="majorEastAsia" w:hAnsiTheme="majorEastAsia"/>
                <w:sz w:val="24"/>
              </w:rPr>
            </w:pPr>
          </w:p>
        </w:tc>
      </w:tr>
    </w:tbl>
    <w:p w:rsidR="00F03219" w:rsidRPr="008024BE" w:rsidRDefault="00F03219" w:rsidP="00F03219">
      <w:pPr>
        <w:spacing w:line="360" w:lineRule="auto"/>
        <w:ind w:firstLineChars="200" w:firstLine="480"/>
        <w:rPr>
          <w:rFonts w:asciiTheme="majorEastAsia" w:eastAsiaTheme="majorEastAsia" w:hAnsiTheme="majorEastAsia"/>
          <w:sz w:val="24"/>
        </w:rPr>
      </w:pPr>
    </w:p>
    <w:p w:rsidR="00F03219" w:rsidRPr="00F03219" w:rsidRDefault="008024BE" w:rsidP="00F03219">
      <w:pPr>
        <w:spacing w:line="360" w:lineRule="auto"/>
        <w:rPr>
          <w:rFonts w:asciiTheme="majorEastAsia" w:eastAsiaTheme="majorEastAsia" w:hAnsiTheme="majorEastAsia" w:hint="eastAsia"/>
          <w:sz w:val="24"/>
          <w:u w:val="single"/>
        </w:rPr>
      </w:pPr>
      <w:r w:rsidRPr="008024BE">
        <w:rPr>
          <w:rFonts w:asciiTheme="majorEastAsia" w:eastAsiaTheme="majorEastAsia" w:hAnsiTheme="majorEastAsia" w:hint="eastAsia"/>
          <w:sz w:val="24"/>
        </w:rPr>
        <w:t>我发现的规律</w:t>
      </w:r>
      <w:r w:rsidR="00F03219">
        <w:rPr>
          <w:rFonts w:asciiTheme="majorEastAsia" w:eastAsiaTheme="majorEastAsia" w:hAnsiTheme="majorEastAsia" w:hint="eastAsia"/>
          <w:sz w:val="24"/>
        </w:rPr>
        <w:t>：</w:t>
      </w:r>
      <w:r w:rsidR="00F03219">
        <w:rPr>
          <w:rFonts w:asciiTheme="majorEastAsia" w:eastAsiaTheme="majorEastAsia" w:hAnsiTheme="majorEastAsia" w:hint="eastAsia"/>
          <w:sz w:val="24"/>
          <w:u w:val="single"/>
        </w:rPr>
        <w:t xml:space="preserve">                                                     </w:t>
      </w:r>
      <w:r w:rsidR="00F03219" w:rsidRPr="00F03219">
        <w:rPr>
          <w:rFonts w:asciiTheme="majorEastAsia" w:eastAsiaTheme="majorEastAsia" w:hAnsiTheme="majorEastAsia" w:hint="eastAsia"/>
          <w:sz w:val="24"/>
        </w:rPr>
        <w:t>。</w:t>
      </w:r>
    </w:p>
    <w:p w:rsidR="00F03219" w:rsidRDefault="008024BE" w:rsidP="00F03219">
      <w:pPr>
        <w:spacing w:line="360" w:lineRule="auto"/>
        <w:ind w:firstLine="480"/>
        <w:rPr>
          <w:rFonts w:asciiTheme="majorEastAsia" w:eastAsiaTheme="majorEastAsia" w:hAnsiTheme="majorEastAsia" w:hint="eastAsia"/>
          <w:sz w:val="24"/>
        </w:rPr>
      </w:pPr>
      <w:r w:rsidRPr="008024BE">
        <w:rPr>
          <w:rFonts w:asciiTheme="majorEastAsia" w:eastAsiaTheme="majorEastAsia" w:hAnsiTheme="majorEastAsia" w:hint="eastAsia"/>
          <w:sz w:val="24"/>
        </w:rPr>
        <w:t>3．全班交流</w:t>
      </w:r>
    </w:p>
    <w:p w:rsidR="00F03219" w:rsidRDefault="008024BE" w:rsidP="00F03219">
      <w:pPr>
        <w:spacing w:line="360" w:lineRule="auto"/>
        <w:ind w:firstLine="480"/>
        <w:rPr>
          <w:rFonts w:asciiTheme="majorEastAsia" w:eastAsiaTheme="majorEastAsia" w:hAnsiTheme="majorEastAsia" w:hint="eastAsia"/>
          <w:sz w:val="24"/>
        </w:rPr>
      </w:pPr>
      <w:r w:rsidRPr="008024BE">
        <w:rPr>
          <w:rFonts w:asciiTheme="majorEastAsia" w:eastAsiaTheme="majorEastAsia" w:hAnsiTheme="majorEastAsia" w:hint="eastAsia"/>
          <w:sz w:val="24"/>
        </w:rPr>
        <w:t>师：哪个小组愿意到前面来边说边演示，介绍一下你们小组是怎么做的，并说说你们的发现。</w:t>
      </w:r>
    </w:p>
    <w:p w:rsidR="00F03219" w:rsidRDefault="008024BE" w:rsidP="00F03219">
      <w:pPr>
        <w:spacing w:line="360" w:lineRule="auto"/>
        <w:ind w:firstLine="480"/>
        <w:rPr>
          <w:rFonts w:asciiTheme="majorEastAsia" w:eastAsiaTheme="majorEastAsia" w:hAnsiTheme="majorEastAsia" w:hint="eastAsia"/>
          <w:sz w:val="24"/>
        </w:rPr>
      </w:pPr>
      <w:r w:rsidRPr="008024BE">
        <w:rPr>
          <w:rFonts w:asciiTheme="majorEastAsia" w:eastAsiaTheme="majorEastAsia" w:hAnsiTheme="majorEastAsia" w:hint="eastAsia"/>
          <w:sz w:val="24"/>
        </w:rPr>
        <w:t>（预设学生可能出现的几种情况，在教学中根据实际情况相机处理。）</w:t>
      </w:r>
    </w:p>
    <w:p w:rsidR="00F03219" w:rsidRPr="00F03219" w:rsidRDefault="008024BE" w:rsidP="00F03219">
      <w:pPr>
        <w:spacing w:line="360" w:lineRule="auto"/>
        <w:ind w:firstLine="480"/>
        <w:rPr>
          <w:rFonts w:asciiTheme="majorEastAsia" w:eastAsiaTheme="majorEastAsia" w:hAnsiTheme="majorEastAsia" w:hint="eastAsia"/>
          <w:b/>
          <w:sz w:val="24"/>
        </w:rPr>
      </w:pPr>
      <w:r w:rsidRPr="00F03219">
        <w:rPr>
          <w:rFonts w:asciiTheme="majorEastAsia" w:eastAsiaTheme="majorEastAsia" w:hAnsiTheme="majorEastAsia" w:hint="eastAsia"/>
          <w:b/>
          <w:sz w:val="24"/>
        </w:rPr>
        <w:t>四、拓展练习，应用提高：(课件出示)</w:t>
      </w:r>
    </w:p>
    <w:p w:rsidR="00F03219" w:rsidRDefault="008024BE" w:rsidP="00F03219">
      <w:pPr>
        <w:spacing w:line="360" w:lineRule="auto"/>
        <w:ind w:firstLine="480"/>
        <w:rPr>
          <w:rFonts w:asciiTheme="majorEastAsia" w:eastAsiaTheme="majorEastAsia" w:hAnsiTheme="majorEastAsia" w:hint="eastAsia"/>
          <w:sz w:val="24"/>
        </w:rPr>
      </w:pPr>
      <w:r w:rsidRPr="008024BE">
        <w:rPr>
          <w:rFonts w:asciiTheme="majorEastAsia" w:eastAsiaTheme="majorEastAsia" w:hAnsiTheme="majorEastAsia" w:hint="eastAsia"/>
          <w:sz w:val="24"/>
        </w:rPr>
        <w:t>1、练习课本21页的第三种摆放方式。</w:t>
      </w:r>
    </w:p>
    <w:p w:rsidR="00F03219" w:rsidRDefault="008024BE" w:rsidP="00F03219">
      <w:pPr>
        <w:spacing w:line="360" w:lineRule="auto"/>
        <w:ind w:firstLine="480"/>
        <w:rPr>
          <w:rFonts w:asciiTheme="majorEastAsia" w:eastAsiaTheme="majorEastAsia" w:hAnsiTheme="majorEastAsia" w:hint="eastAsia"/>
          <w:sz w:val="24"/>
        </w:rPr>
      </w:pPr>
      <w:r w:rsidRPr="008024BE">
        <w:rPr>
          <w:rFonts w:asciiTheme="majorEastAsia" w:eastAsiaTheme="majorEastAsia" w:hAnsiTheme="majorEastAsia" w:hint="eastAsia"/>
          <w:sz w:val="24"/>
        </w:rPr>
        <w:t>2、将3个</w:t>
      </w:r>
      <w:proofErr w:type="gramStart"/>
      <w:r w:rsidRPr="008024BE">
        <w:rPr>
          <w:rFonts w:asciiTheme="majorEastAsia" w:eastAsiaTheme="majorEastAsia" w:hAnsiTheme="majorEastAsia" w:hint="eastAsia"/>
          <w:sz w:val="24"/>
        </w:rPr>
        <w:t>棱</w:t>
      </w:r>
      <w:proofErr w:type="gramEnd"/>
      <w:r w:rsidRPr="008024BE">
        <w:rPr>
          <w:rFonts w:asciiTheme="majorEastAsia" w:eastAsiaTheme="majorEastAsia" w:hAnsiTheme="majorEastAsia" w:hint="eastAsia"/>
          <w:sz w:val="24"/>
        </w:rPr>
        <w:t>长为3分米的正方体拼成一个长方体后，长方体的表面积比原来三个正方体的表面积之和减少了多少？</w:t>
      </w:r>
    </w:p>
    <w:p w:rsidR="00F03219" w:rsidRPr="00F03219" w:rsidRDefault="008024BE" w:rsidP="00F03219">
      <w:pPr>
        <w:spacing w:line="360" w:lineRule="auto"/>
        <w:ind w:firstLine="480"/>
        <w:rPr>
          <w:rFonts w:asciiTheme="majorEastAsia" w:eastAsiaTheme="majorEastAsia" w:hAnsiTheme="majorEastAsia" w:hint="eastAsia"/>
          <w:b/>
          <w:sz w:val="24"/>
        </w:rPr>
      </w:pPr>
      <w:bookmarkStart w:id="0" w:name="_GoBack"/>
      <w:r w:rsidRPr="00F03219">
        <w:rPr>
          <w:rFonts w:asciiTheme="majorEastAsia" w:eastAsiaTheme="majorEastAsia" w:hAnsiTheme="majorEastAsia" w:hint="eastAsia"/>
          <w:b/>
          <w:sz w:val="24"/>
        </w:rPr>
        <w:t>五、课堂小结：(板书)</w:t>
      </w:r>
    </w:p>
    <w:bookmarkEnd w:id="0"/>
    <w:p w:rsidR="00F03219" w:rsidRPr="00F03219" w:rsidRDefault="008024BE" w:rsidP="00F03219">
      <w:pPr>
        <w:spacing w:line="360" w:lineRule="auto"/>
        <w:ind w:firstLine="480"/>
        <w:jc w:val="center"/>
        <w:rPr>
          <w:rFonts w:asciiTheme="majorEastAsia" w:eastAsiaTheme="majorEastAsia" w:hAnsiTheme="majorEastAsia" w:hint="eastAsia"/>
          <w:b/>
          <w:sz w:val="24"/>
        </w:rPr>
      </w:pPr>
      <w:r w:rsidRPr="00F03219">
        <w:rPr>
          <w:rFonts w:asciiTheme="majorEastAsia" w:eastAsiaTheme="majorEastAsia" w:hAnsiTheme="majorEastAsia" w:hint="eastAsia"/>
          <w:b/>
          <w:sz w:val="24"/>
        </w:rPr>
        <w:t>露在外面的面</w:t>
      </w:r>
    </w:p>
    <w:p w:rsidR="00F03219" w:rsidRDefault="008024BE" w:rsidP="00F03219">
      <w:pPr>
        <w:spacing w:line="360" w:lineRule="auto"/>
        <w:ind w:firstLine="480"/>
        <w:rPr>
          <w:rFonts w:asciiTheme="majorEastAsia" w:eastAsiaTheme="majorEastAsia" w:hAnsiTheme="majorEastAsia" w:hint="eastAsia"/>
          <w:sz w:val="24"/>
        </w:rPr>
      </w:pPr>
      <w:r w:rsidRPr="008024BE">
        <w:rPr>
          <w:rFonts w:asciiTheme="majorEastAsia" w:eastAsiaTheme="majorEastAsia" w:hAnsiTheme="majorEastAsia" w:hint="eastAsia"/>
          <w:sz w:val="24"/>
        </w:rPr>
        <w:t>1、请同学们总结出观察露在外</w:t>
      </w:r>
      <w:proofErr w:type="gramStart"/>
      <w:r w:rsidRPr="008024BE">
        <w:rPr>
          <w:rFonts w:asciiTheme="majorEastAsia" w:eastAsiaTheme="majorEastAsia" w:hAnsiTheme="majorEastAsia" w:hint="eastAsia"/>
          <w:sz w:val="24"/>
        </w:rPr>
        <w:t>面的面的</w:t>
      </w:r>
      <w:proofErr w:type="gramEnd"/>
      <w:r w:rsidRPr="008024BE">
        <w:rPr>
          <w:rFonts w:asciiTheme="majorEastAsia" w:eastAsiaTheme="majorEastAsia" w:hAnsiTheme="majorEastAsia" w:hint="eastAsia"/>
          <w:sz w:val="24"/>
        </w:rPr>
        <w:t>方法。</w:t>
      </w:r>
    </w:p>
    <w:p w:rsidR="00F03219" w:rsidRDefault="008024BE" w:rsidP="00F03219">
      <w:pPr>
        <w:spacing w:line="360" w:lineRule="auto"/>
        <w:ind w:firstLine="480"/>
        <w:rPr>
          <w:rFonts w:asciiTheme="majorEastAsia" w:eastAsiaTheme="majorEastAsia" w:hAnsiTheme="majorEastAsia" w:hint="eastAsia"/>
          <w:sz w:val="24"/>
        </w:rPr>
      </w:pPr>
      <w:r w:rsidRPr="008024BE">
        <w:rPr>
          <w:rFonts w:asciiTheme="majorEastAsia" w:eastAsiaTheme="majorEastAsia" w:hAnsiTheme="majorEastAsia" w:hint="eastAsia"/>
          <w:sz w:val="24"/>
        </w:rPr>
        <w:t>方法</w:t>
      </w:r>
      <w:proofErr w:type="gramStart"/>
      <w:r w:rsidRPr="008024BE">
        <w:rPr>
          <w:rFonts w:asciiTheme="majorEastAsia" w:eastAsiaTheme="majorEastAsia" w:hAnsiTheme="majorEastAsia" w:hint="eastAsia"/>
          <w:sz w:val="24"/>
        </w:rPr>
        <w:t>一</w:t>
      </w:r>
      <w:proofErr w:type="gramEnd"/>
      <w:r w:rsidRPr="008024BE">
        <w:rPr>
          <w:rFonts w:asciiTheme="majorEastAsia" w:eastAsiaTheme="majorEastAsia" w:hAnsiTheme="majorEastAsia" w:hint="eastAsia"/>
          <w:sz w:val="24"/>
        </w:rPr>
        <w:t>：看每个正方体露在外面的面，在计算全部正方体露在外面的面</w:t>
      </w:r>
    </w:p>
    <w:p w:rsidR="00F03219" w:rsidRDefault="008024BE" w:rsidP="00F03219">
      <w:pPr>
        <w:spacing w:line="360" w:lineRule="auto"/>
        <w:ind w:firstLine="480"/>
        <w:rPr>
          <w:rFonts w:asciiTheme="majorEastAsia" w:eastAsiaTheme="majorEastAsia" w:hAnsiTheme="majorEastAsia" w:hint="eastAsia"/>
          <w:sz w:val="24"/>
        </w:rPr>
      </w:pPr>
      <w:r w:rsidRPr="008024BE">
        <w:rPr>
          <w:rFonts w:asciiTheme="majorEastAsia" w:eastAsiaTheme="majorEastAsia" w:hAnsiTheme="majorEastAsia" w:hint="eastAsia"/>
          <w:sz w:val="24"/>
        </w:rPr>
        <w:t>方法二：分别从正面、侧面、上面三个不同的角度观察，看每个角度能看到几个面，再计算一共有几个面露在外面</w:t>
      </w:r>
    </w:p>
    <w:p w:rsidR="00F03219" w:rsidRDefault="008024BE" w:rsidP="00F03219">
      <w:pPr>
        <w:spacing w:line="360" w:lineRule="auto"/>
        <w:ind w:firstLine="480"/>
        <w:rPr>
          <w:rFonts w:asciiTheme="majorEastAsia" w:eastAsiaTheme="majorEastAsia" w:hAnsiTheme="majorEastAsia" w:hint="eastAsia"/>
          <w:sz w:val="24"/>
        </w:rPr>
      </w:pPr>
      <w:r w:rsidRPr="008024BE">
        <w:rPr>
          <w:rFonts w:asciiTheme="majorEastAsia" w:eastAsiaTheme="majorEastAsia" w:hAnsiTheme="majorEastAsia" w:hint="eastAsia"/>
          <w:sz w:val="24"/>
        </w:rPr>
        <w:t xml:space="preserve">2、请同学们总结出摆放正方体个数与露在外面的面数的变化规律。 </w:t>
      </w:r>
    </w:p>
    <w:p w:rsidR="00F03219" w:rsidRDefault="008024BE" w:rsidP="00F03219">
      <w:pPr>
        <w:spacing w:line="360" w:lineRule="auto"/>
        <w:ind w:firstLine="480"/>
        <w:rPr>
          <w:rFonts w:asciiTheme="majorEastAsia" w:eastAsiaTheme="majorEastAsia" w:hAnsiTheme="majorEastAsia" w:hint="eastAsia"/>
          <w:sz w:val="24"/>
        </w:rPr>
      </w:pPr>
      <w:r w:rsidRPr="008024BE">
        <w:rPr>
          <w:rFonts w:asciiTheme="majorEastAsia" w:eastAsiaTheme="majorEastAsia" w:hAnsiTheme="majorEastAsia" w:hint="eastAsia"/>
          <w:sz w:val="24"/>
        </w:rPr>
        <w:t xml:space="preserve">平放一排的规律：露在外面的面＝(正方体的个数×3＋2) 竖放一排的规律：露在外面的面＝(正方体的个数×4＋1) </w:t>
      </w:r>
    </w:p>
    <w:p w:rsidR="008024BE" w:rsidRDefault="008024BE" w:rsidP="00F03219">
      <w:pPr>
        <w:spacing w:line="360" w:lineRule="auto"/>
        <w:ind w:firstLine="480"/>
        <w:rPr>
          <w:rFonts w:asciiTheme="majorEastAsia" w:eastAsiaTheme="majorEastAsia" w:hAnsiTheme="majorEastAsia" w:hint="eastAsia"/>
          <w:sz w:val="24"/>
        </w:rPr>
      </w:pPr>
      <w:r w:rsidRPr="008024BE">
        <w:rPr>
          <w:rFonts w:asciiTheme="majorEastAsia" w:eastAsiaTheme="majorEastAsia" w:hAnsiTheme="majorEastAsia" w:hint="eastAsia"/>
          <w:sz w:val="24"/>
        </w:rPr>
        <w:t>多排多层摆放的规律：露在外面的面＝(正方体的竖排数×5＋4)</w:t>
      </w:r>
    </w:p>
    <w:p w:rsidR="00F03219" w:rsidRPr="008024BE" w:rsidRDefault="00F03219" w:rsidP="00F03219">
      <w:pPr>
        <w:spacing w:line="360" w:lineRule="auto"/>
        <w:ind w:firstLine="480"/>
        <w:rPr>
          <w:rFonts w:asciiTheme="majorEastAsia" w:eastAsiaTheme="majorEastAsia" w:hAnsiTheme="majorEastAsia"/>
          <w:sz w:val="24"/>
        </w:rPr>
      </w:pPr>
    </w:p>
    <w:sectPr w:rsidR="00F03219" w:rsidRPr="008024BE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6CB5" w:rsidRDefault="00356CB5" w:rsidP="00F03219">
      <w:r>
        <w:separator/>
      </w:r>
    </w:p>
  </w:endnote>
  <w:endnote w:type="continuationSeparator" w:id="0">
    <w:p w:rsidR="00356CB5" w:rsidRDefault="00356CB5" w:rsidP="00F03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9864271"/>
      <w:docPartObj>
        <w:docPartGallery w:val="Page Numbers (Bottom of Page)"/>
        <w:docPartUnique/>
      </w:docPartObj>
    </w:sdtPr>
    <w:sdtContent>
      <w:p w:rsidR="00F03219" w:rsidRDefault="00F0321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F03219">
          <w:rPr>
            <w:noProof/>
            <w:lang w:val="zh-CN"/>
          </w:rPr>
          <w:t>4</w:t>
        </w:r>
        <w:r>
          <w:fldChar w:fldCharType="end"/>
        </w:r>
      </w:p>
    </w:sdtContent>
  </w:sdt>
  <w:p w:rsidR="00F03219" w:rsidRDefault="00F0321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6CB5" w:rsidRDefault="00356CB5" w:rsidP="00F03219">
      <w:r>
        <w:separator/>
      </w:r>
    </w:p>
  </w:footnote>
  <w:footnote w:type="continuationSeparator" w:id="0">
    <w:p w:rsidR="00356CB5" w:rsidRDefault="00356CB5" w:rsidP="00F032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F65"/>
    <w:rsid w:val="00003721"/>
    <w:rsid w:val="00356CB5"/>
    <w:rsid w:val="008024BE"/>
    <w:rsid w:val="00A30F65"/>
    <w:rsid w:val="00F03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32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F032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F03219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F032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F0321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32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F032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F03219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F032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F0321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22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352565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729812560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725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50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8684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544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814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70603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439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392</Words>
  <Characters>2239</Characters>
  <Application>Microsoft Office Word</Application>
  <DocSecurity>0</DocSecurity>
  <Lines>18</Lines>
  <Paragraphs>5</Paragraphs>
  <ScaleCrop>false</ScaleCrop>
  <Company>Microsoft</Company>
  <LinksUpToDate>false</LinksUpToDate>
  <CharactersWithSpaces>2626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2017-10-06T04:55:00Z</dcterms:created>
  <dcterms:modified xsi:type="dcterms:W3CDTF">2017-10-25T14:55:00Z</dcterms:modified>
</cp:coreProperties>
</file>